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02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3"/>
      </w:tblGrid>
      <w:tr w:rsidR="00D74710" w:rsidRPr="008D3588" w14:paraId="4161319C" w14:textId="77777777" w:rsidTr="008D3588">
        <w:trPr>
          <w:trHeight w:val="320"/>
        </w:trPr>
        <w:tc>
          <w:tcPr>
            <w:tcW w:w="1971" w:type="dxa"/>
            <w:vAlign w:val="center"/>
            <w:hideMark/>
          </w:tcPr>
          <w:p w14:paraId="0CEC86A4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8D3588">
              <w:rPr>
                <w:rFonts w:ascii="Tw Cen MT" w:hAnsi="Tw Cen MT"/>
                <w:b/>
                <w:sz w:val="28"/>
                <w:szCs w:val="28"/>
              </w:rPr>
              <w:t>Subject Code</w:t>
            </w:r>
            <w:r w:rsidRPr="008D3588">
              <w:rPr>
                <w:rFonts w:ascii="Tw Cen MT" w:hAnsi="Tw Cen MT"/>
                <w:b/>
                <w:sz w:val="28"/>
                <w:szCs w:val="28"/>
              </w:rPr>
              <w:br/>
              <w:t xml:space="preserve"> </w:t>
            </w:r>
            <w:r w:rsidRPr="008D3588">
              <w:rPr>
                <w:rFonts w:ascii="Tw Cen MT" w:hAnsi="Tw Cen MT"/>
                <w:b/>
                <w:noProof/>
                <w:sz w:val="28"/>
                <w:szCs w:val="28"/>
              </w:rPr>
              <w:t>22PC1DS303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68F60AA2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4202C683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66B60" w14:textId="22FB0051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22F45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C4B66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56005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18319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2369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E3801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7556E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53958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5E3BE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EFD1C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2211C93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1B52018E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3412695F" w14:textId="77777777" w:rsidR="00D74710" w:rsidRPr="008D3588" w:rsidRDefault="00D74710" w:rsidP="0064112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8D3588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8B90E2E" w14:textId="77777777" w:rsidR="00D74710" w:rsidRPr="008D3588" w:rsidRDefault="00D74710" w:rsidP="00D74710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8D358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E61D2C0" w14:textId="77777777" w:rsidR="00D74710" w:rsidRPr="008D3588" w:rsidRDefault="00D74710" w:rsidP="00D7471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D3588">
        <w:rPr>
          <w:rFonts w:ascii="Tw Cen MT" w:hAnsi="Tw Cen MT"/>
          <w:sz w:val="28"/>
          <w:szCs w:val="28"/>
        </w:rPr>
        <w:t>(AUTONOMOUS)</w:t>
      </w:r>
    </w:p>
    <w:p w14:paraId="09DEFA01" w14:textId="29B25173" w:rsidR="00D74710" w:rsidRPr="008D3588" w:rsidRDefault="008D3588" w:rsidP="00D7471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 </w:t>
      </w:r>
      <w:r w:rsidR="006E6BF5">
        <w:rPr>
          <w:rFonts w:ascii="Tw Cen MT" w:hAnsi="Tw Cen MT"/>
          <w:sz w:val="28"/>
          <w:szCs w:val="28"/>
        </w:rPr>
        <w:t>and Supplementary</w:t>
      </w:r>
      <w:r w:rsidR="006E6BF5"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8"/>
          <w:szCs w:val="28"/>
        </w:rPr>
        <w:t>Examinations, May 2026</w:t>
      </w:r>
      <w:r w:rsidR="00D74710" w:rsidRPr="008D3588">
        <w:rPr>
          <w:rFonts w:ascii="Tw Cen MT" w:hAnsi="Tw Cen MT"/>
          <w:sz w:val="28"/>
          <w:szCs w:val="28"/>
        </w:rPr>
        <w:t xml:space="preserve"> </w:t>
      </w:r>
    </w:p>
    <w:p w14:paraId="4A299B5B" w14:textId="4858FF8F" w:rsidR="00D74710" w:rsidRPr="008D3588" w:rsidRDefault="00D74710" w:rsidP="00D74710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8D3588">
        <w:rPr>
          <w:rFonts w:ascii="Tw Cen MT" w:hAnsi="Tw Cen MT"/>
          <w:b/>
          <w:caps/>
          <w:noProof/>
          <w:sz w:val="28"/>
          <w:szCs w:val="28"/>
        </w:rPr>
        <w:t>Big Data Computing Technologies</w:t>
      </w:r>
      <w:r w:rsidRPr="008D3588">
        <w:rPr>
          <w:rFonts w:ascii="Tw Cen MT" w:hAnsi="Tw Cen MT"/>
          <w:bCs/>
          <w:sz w:val="28"/>
          <w:szCs w:val="28"/>
        </w:rPr>
        <w:t xml:space="preserve"> </w:t>
      </w:r>
      <w:r w:rsidRPr="008D3588">
        <w:rPr>
          <w:rFonts w:ascii="Tw Cen MT" w:hAnsi="Tw Cen MT"/>
          <w:bCs/>
          <w:sz w:val="28"/>
          <w:szCs w:val="28"/>
        </w:rPr>
        <w:br/>
      </w:r>
      <w:r w:rsidRPr="008D3588">
        <w:rPr>
          <w:rFonts w:ascii="Tw Cen MT" w:hAnsi="Tw Cen MT"/>
          <w:bCs/>
          <w:sz w:val="26"/>
          <w:szCs w:val="26"/>
        </w:rPr>
        <w:t>(</w:t>
      </w:r>
      <w:r w:rsidR="008D3588" w:rsidRPr="008D3588">
        <w:rPr>
          <w:rFonts w:ascii="Tw Cen MT" w:hAnsi="Tw Cen MT"/>
          <w:bCs/>
          <w:sz w:val="26"/>
          <w:szCs w:val="26"/>
        </w:rPr>
        <w:t>Common to CSE-DS &amp; AIDS</w:t>
      </w:r>
      <w:r w:rsidRPr="008D3588">
        <w:rPr>
          <w:rFonts w:ascii="Tw Cen MT" w:hAnsi="Tw Cen MT"/>
          <w:bCs/>
          <w:sz w:val="26"/>
          <w:szCs w:val="26"/>
        </w:rPr>
        <w:t>)</w:t>
      </w:r>
    </w:p>
    <w:p w14:paraId="3939C53B" w14:textId="782080F8" w:rsidR="00D74710" w:rsidRPr="008D3588" w:rsidRDefault="00D74710" w:rsidP="00D74710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8D358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</w:t>
      </w:r>
      <w:r w:rsidR="008D3588">
        <w:rPr>
          <w:rFonts w:ascii="Tw Cen MT" w:hAnsi="Tw Cen MT"/>
          <w:b/>
          <w:sz w:val="26"/>
          <w:szCs w:val="26"/>
          <w:lang w:eastAsia="en-IN"/>
        </w:rPr>
        <w:tab/>
      </w:r>
      <w:r w:rsidRPr="008D3588">
        <w:rPr>
          <w:rFonts w:ascii="Tw Cen MT" w:hAnsi="Tw Cen MT"/>
          <w:b/>
          <w:sz w:val="26"/>
          <w:szCs w:val="26"/>
          <w:lang w:eastAsia="en-IN"/>
        </w:rPr>
        <w:t xml:space="preserve">               </w:t>
      </w:r>
      <w:r w:rsidRPr="008D3588">
        <w:rPr>
          <w:rFonts w:ascii="Tw Cen MT" w:hAnsi="Tw Cen MT"/>
          <w:b/>
          <w:sz w:val="26"/>
          <w:szCs w:val="26"/>
          <w:lang w:eastAsia="en-IN"/>
        </w:rPr>
        <w:tab/>
      </w:r>
      <w:r w:rsidRPr="008D3588">
        <w:rPr>
          <w:rFonts w:ascii="Tw Cen MT" w:hAnsi="Tw Cen MT"/>
          <w:b/>
          <w:sz w:val="26"/>
          <w:szCs w:val="26"/>
          <w:lang w:eastAsia="en-IN"/>
        </w:rPr>
        <w:tab/>
      </w:r>
      <w:r w:rsidR="008D3588">
        <w:rPr>
          <w:rFonts w:ascii="Tw Cen MT" w:hAnsi="Tw Cen MT"/>
          <w:b/>
          <w:sz w:val="26"/>
          <w:szCs w:val="26"/>
          <w:lang w:eastAsia="en-IN"/>
        </w:rPr>
        <w:tab/>
      </w:r>
      <w:r w:rsidRPr="008D3588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785033BC" w14:textId="77777777" w:rsidR="00D74710" w:rsidRPr="008D3588" w:rsidRDefault="00D74710" w:rsidP="008D358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D358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7DDA231" w14:textId="77777777" w:rsidR="00D74710" w:rsidRPr="008D3588" w:rsidRDefault="00D74710" w:rsidP="008D358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D358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CA4050C" w14:textId="732D6024" w:rsidR="00D74710" w:rsidRPr="008D3588" w:rsidRDefault="00D74710" w:rsidP="008D358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D3588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PART-A</w:t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>5X2=10M</w:t>
      </w:r>
    </w:p>
    <w:p w14:paraId="4B626FA1" w14:textId="77777777" w:rsidR="00D74710" w:rsidRPr="008D3588" w:rsidRDefault="00D74710" w:rsidP="008D358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8D35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D74710" w:rsidRPr="008D3588" w14:paraId="0B994CB4" w14:textId="77777777" w:rsidTr="00641121">
        <w:tc>
          <w:tcPr>
            <w:tcW w:w="902" w:type="dxa"/>
          </w:tcPr>
          <w:p w14:paraId="1A615E44" w14:textId="77777777" w:rsidR="00D74710" w:rsidRPr="008D3588" w:rsidRDefault="00D74710" w:rsidP="008D35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46A03F6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What is Big Data?</w:t>
            </w:r>
          </w:p>
        </w:tc>
        <w:tc>
          <w:tcPr>
            <w:tcW w:w="708" w:type="dxa"/>
            <w:vAlign w:val="center"/>
          </w:tcPr>
          <w:p w14:paraId="1226C31F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4182C10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E5F5DAB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74710" w:rsidRPr="008D3588" w14:paraId="268A065A" w14:textId="77777777" w:rsidTr="00641121">
        <w:tc>
          <w:tcPr>
            <w:tcW w:w="902" w:type="dxa"/>
          </w:tcPr>
          <w:p w14:paraId="1320583B" w14:textId="77777777" w:rsidR="00D74710" w:rsidRPr="008D3588" w:rsidRDefault="00D74710" w:rsidP="008D35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AE583CF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Define fault tolerance.</w:t>
            </w:r>
          </w:p>
        </w:tc>
        <w:tc>
          <w:tcPr>
            <w:tcW w:w="708" w:type="dxa"/>
            <w:vAlign w:val="center"/>
          </w:tcPr>
          <w:p w14:paraId="31FE74C4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9D25182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648D9495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74710" w:rsidRPr="008D3588" w14:paraId="1FCC3359" w14:textId="77777777" w:rsidTr="00641121">
        <w:tc>
          <w:tcPr>
            <w:tcW w:w="902" w:type="dxa"/>
          </w:tcPr>
          <w:p w14:paraId="18226597" w14:textId="77777777" w:rsidR="00D74710" w:rsidRPr="008D3588" w:rsidRDefault="00D74710" w:rsidP="008D35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AA022DA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Identify the role of Pig Latin in big data processing.</w:t>
            </w:r>
          </w:p>
        </w:tc>
        <w:tc>
          <w:tcPr>
            <w:tcW w:w="708" w:type="dxa"/>
            <w:vAlign w:val="center"/>
          </w:tcPr>
          <w:p w14:paraId="6C65EC98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D327689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3FA2E3A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74710" w:rsidRPr="008D3588" w14:paraId="1AE3D31F" w14:textId="77777777" w:rsidTr="00641121">
        <w:tc>
          <w:tcPr>
            <w:tcW w:w="902" w:type="dxa"/>
          </w:tcPr>
          <w:p w14:paraId="77DAB3B9" w14:textId="77777777" w:rsidR="00D74710" w:rsidRPr="008D3588" w:rsidRDefault="00D74710" w:rsidP="008D35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C2DAA9C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Compare dashboard with report.</w:t>
            </w:r>
          </w:p>
        </w:tc>
        <w:tc>
          <w:tcPr>
            <w:tcW w:w="708" w:type="dxa"/>
            <w:vAlign w:val="center"/>
          </w:tcPr>
          <w:p w14:paraId="1EF6D374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E1AC621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642FDAA5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74710" w:rsidRPr="008D3588" w14:paraId="121C5425" w14:textId="77777777" w:rsidTr="00641121">
        <w:tc>
          <w:tcPr>
            <w:tcW w:w="902" w:type="dxa"/>
          </w:tcPr>
          <w:p w14:paraId="3127044F" w14:textId="77777777" w:rsidR="00D74710" w:rsidRPr="008D3588" w:rsidRDefault="00D74710" w:rsidP="008D35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0DD1F72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List any two features of a heat map.</w:t>
            </w:r>
          </w:p>
        </w:tc>
        <w:tc>
          <w:tcPr>
            <w:tcW w:w="708" w:type="dxa"/>
            <w:vAlign w:val="center"/>
          </w:tcPr>
          <w:p w14:paraId="7E0C1C98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1B1FEA9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14837496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63D4C503" w14:textId="77777777" w:rsidR="00D74710" w:rsidRPr="008D3588" w:rsidRDefault="00D74710" w:rsidP="008D3588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7496FF6B" w14:textId="4D1031EA" w:rsidR="00D74710" w:rsidRPr="008D3588" w:rsidRDefault="00D74710" w:rsidP="008D3588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lang w:eastAsia="en-IN"/>
        </w:rPr>
      </w:pPr>
      <w:r w:rsidRPr="008D3588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PART-B</w:t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="008D3588">
        <w:rPr>
          <w:rFonts w:ascii="Times New Roman" w:hAnsi="Times New Roman"/>
          <w:b/>
          <w:bCs/>
          <w:sz w:val="24"/>
          <w:szCs w:val="24"/>
          <w:lang w:eastAsia="en-IN"/>
        </w:rPr>
        <w:t xml:space="preserve">          </w:t>
      </w:r>
      <w:r w:rsidRPr="008D3588">
        <w:rPr>
          <w:rFonts w:ascii="Times New Roman" w:hAnsi="Times New Roman"/>
          <w:b/>
          <w:bCs/>
          <w:sz w:val="24"/>
          <w:szCs w:val="24"/>
          <w:lang w:eastAsia="en-IN"/>
        </w:rPr>
        <w:t>5X10=50M</w:t>
      </w:r>
    </w:p>
    <w:p w14:paraId="5FD1AB53" w14:textId="77777777" w:rsidR="00D74710" w:rsidRPr="008D3588" w:rsidRDefault="00D74710" w:rsidP="008D3588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10"/>
      </w:tblGrid>
      <w:tr w:rsidR="00D74710" w:rsidRPr="008D3588" w14:paraId="4FEE6BC1" w14:textId="77777777" w:rsidTr="00641121">
        <w:tc>
          <w:tcPr>
            <w:tcW w:w="10926" w:type="dxa"/>
            <w:gridSpan w:val="6"/>
          </w:tcPr>
          <w:p w14:paraId="09A667F2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74710" w:rsidRPr="008D3588" w14:paraId="1121B752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08A8B7D7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4BA155B9" w14:textId="77777777" w:rsidR="00D74710" w:rsidRPr="008D3588" w:rsidRDefault="00D74710" w:rsidP="008D35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Apply suitable techniques to handle missing values from the dataset.</w:t>
            </w:r>
          </w:p>
        </w:tc>
        <w:tc>
          <w:tcPr>
            <w:tcW w:w="756" w:type="dxa"/>
          </w:tcPr>
          <w:p w14:paraId="076270E7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6920776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B3526E4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74710" w:rsidRPr="008D3588" w14:paraId="0D8C92A5" w14:textId="77777777" w:rsidTr="00641121">
        <w:trPr>
          <w:gridAfter w:val="1"/>
          <w:wAfter w:w="10" w:type="dxa"/>
          <w:trHeight w:val="282"/>
        </w:trPr>
        <w:tc>
          <w:tcPr>
            <w:tcW w:w="902" w:type="dxa"/>
          </w:tcPr>
          <w:p w14:paraId="55828AFF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1B3A0C" w14:textId="77777777" w:rsidR="00D74710" w:rsidRPr="008D3588" w:rsidRDefault="00D74710" w:rsidP="008D35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Compare different normalization techniques with examples.</w:t>
            </w:r>
          </w:p>
        </w:tc>
        <w:tc>
          <w:tcPr>
            <w:tcW w:w="756" w:type="dxa"/>
          </w:tcPr>
          <w:p w14:paraId="0B8E96EF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841079E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1CE2C76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74710" w:rsidRPr="008D3588" w14:paraId="62592F85" w14:textId="77777777" w:rsidTr="00641121">
        <w:tc>
          <w:tcPr>
            <w:tcW w:w="10926" w:type="dxa"/>
            <w:gridSpan w:val="6"/>
          </w:tcPr>
          <w:p w14:paraId="64E28D72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4710" w:rsidRPr="008D3588" w14:paraId="7E24FF76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1280EABE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76BA444D" w14:textId="77777777" w:rsidR="00D74710" w:rsidRPr="008D3588" w:rsidRDefault="00D74710" w:rsidP="008D3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Demonstrate measures of central tendency, types of distributions, and variance with suitable examples.</w:t>
            </w:r>
          </w:p>
        </w:tc>
        <w:tc>
          <w:tcPr>
            <w:tcW w:w="756" w:type="dxa"/>
          </w:tcPr>
          <w:p w14:paraId="62DB3089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DE1EDA3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F662EFA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74710" w:rsidRPr="008D3588" w14:paraId="66CD1140" w14:textId="77777777" w:rsidTr="00641121">
        <w:tc>
          <w:tcPr>
            <w:tcW w:w="10926" w:type="dxa"/>
            <w:gridSpan w:val="6"/>
          </w:tcPr>
          <w:p w14:paraId="2180D737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74710" w:rsidRPr="008D3588" w14:paraId="49F159B5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641BADE6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14EB2EBE" w14:textId="77777777" w:rsidR="00D74710" w:rsidRPr="008D3588" w:rsidRDefault="00D74710" w:rsidP="008D358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Illustrate the data flow in HDFS.</w:t>
            </w:r>
          </w:p>
        </w:tc>
        <w:tc>
          <w:tcPr>
            <w:tcW w:w="756" w:type="dxa"/>
          </w:tcPr>
          <w:p w14:paraId="1D6CEEDD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71464D4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46D2355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74710" w:rsidRPr="008D3588" w14:paraId="611937ED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4B0B48D3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AF598DA" w14:textId="77777777" w:rsidR="00D74710" w:rsidRPr="008D3588" w:rsidRDefault="00D74710" w:rsidP="008D358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Identify the role of Mapper, Reducer, and Driver classes in MapReduce programming.</w:t>
            </w:r>
          </w:p>
        </w:tc>
        <w:tc>
          <w:tcPr>
            <w:tcW w:w="756" w:type="dxa"/>
          </w:tcPr>
          <w:p w14:paraId="0AF5A0A4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C2064F6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1CDD961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74710" w:rsidRPr="008D3588" w14:paraId="0F6784CD" w14:textId="77777777" w:rsidTr="00641121">
        <w:tc>
          <w:tcPr>
            <w:tcW w:w="10926" w:type="dxa"/>
            <w:gridSpan w:val="6"/>
          </w:tcPr>
          <w:p w14:paraId="1F836933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4710" w:rsidRPr="008D3588" w14:paraId="00721D69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115E5397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6AB97449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Explain Hadoop architecture with neat sketch.</w:t>
            </w:r>
            <w:r w:rsidRPr="008D358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56" w:type="dxa"/>
          </w:tcPr>
          <w:p w14:paraId="67AF09B5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11441E4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1309933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74710" w:rsidRPr="008D3588" w14:paraId="0FF5131D" w14:textId="77777777" w:rsidTr="00641121">
        <w:tc>
          <w:tcPr>
            <w:tcW w:w="10926" w:type="dxa"/>
            <w:gridSpan w:val="6"/>
          </w:tcPr>
          <w:p w14:paraId="69AF9507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74710" w:rsidRPr="008D3588" w14:paraId="58A6B789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47EAE7FF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19D2FEC6" w14:textId="77777777" w:rsidR="00D74710" w:rsidRPr="008D3588" w:rsidRDefault="00D74710" w:rsidP="008D35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Construct HiveQL queries to retrieve and manipulate data from a Hive table.</w:t>
            </w:r>
          </w:p>
        </w:tc>
        <w:tc>
          <w:tcPr>
            <w:tcW w:w="756" w:type="dxa"/>
          </w:tcPr>
          <w:p w14:paraId="4E84C34D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64544DA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A6F3DE8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74710" w:rsidRPr="008D3588" w14:paraId="7C248A24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0EDBDCD6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3B3BDF5" w14:textId="77777777" w:rsidR="00D74710" w:rsidRPr="008D3588" w:rsidRDefault="00D74710" w:rsidP="008D35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Illustrate the use of Zookeeper services in coordinating distributed applications.</w:t>
            </w:r>
          </w:p>
        </w:tc>
        <w:tc>
          <w:tcPr>
            <w:tcW w:w="756" w:type="dxa"/>
          </w:tcPr>
          <w:p w14:paraId="418B2D08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34B5B42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CF8B42A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74710" w:rsidRPr="008D3588" w14:paraId="163C70FA" w14:textId="77777777" w:rsidTr="00641121">
        <w:tc>
          <w:tcPr>
            <w:tcW w:w="10926" w:type="dxa"/>
            <w:gridSpan w:val="6"/>
          </w:tcPr>
          <w:p w14:paraId="20D493F2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4710" w:rsidRPr="008D3588" w14:paraId="5A77A651" w14:textId="77777777" w:rsidTr="00641121">
        <w:trPr>
          <w:gridAfter w:val="1"/>
          <w:wAfter w:w="10" w:type="dxa"/>
          <w:trHeight w:val="70"/>
        </w:trPr>
        <w:tc>
          <w:tcPr>
            <w:tcW w:w="902" w:type="dxa"/>
          </w:tcPr>
          <w:p w14:paraId="27C6D3EE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1BD1247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 xml:space="preserve">Examine the basic components of the Pig framework and their functions. </w:t>
            </w:r>
          </w:p>
        </w:tc>
        <w:tc>
          <w:tcPr>
            <w:tcW w:w="756" w:type="dxa"/>
          </w:tcPr>
          <w:p w14:paraId="1D72E5D7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BE83DD9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7999861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74710" w:rsidRPr="008D3588" w14:paraId="606BFF0C" w14:textId="77777777" w:rsidTr="00641121">
        <w:tc>
          <w:tcPr>
            <w:tcW w:w="10926" w:type="dxa"/>
            <w:gridSpan w:val="6"/>
          </w:tcPr>
          <w:p w14:paraId="3B344C9D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74710" w:rsidRPr="008D3588" w14:paraId="258E7E9A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2A244B4C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4D697794" w14:textId="77777777" w:rsidR="00D74710" w:rsidRPr="008D3588" w:rsidRDefault="00D74710" w:rsidP="008D35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Demonstrate the process of connecting data sources in Tableau.</w:t>
            </w:r>
          </w:p>
        </w:tc>
        <w:tc>
          <w:tcPr>
            <w:tcW w:w="756" w:type="dxa"/>
          </w:tcPr>
          <w:p w14:paraId="621D41DB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7744747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2DF24AA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74710" w:rsidRPr="008D3588" w14:paraId="518D4F7F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669BA28C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BB7D56F" w14:textId="77777777" w:rsidR="00D74710" w:rsidRPr="008D3588" w:rsidRDefault="00D74710" w:rsidP="008D35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Explain the purpose and functions of shelves in Tableau.</w:t>
            </w:r>
          </w:p>
        </w:tc>
        <w:tc>
          <w:tcPr>
            <w:tcW w:w="756" w:type="dxa"/>
          </w:tcPr>
          <w:p w14:paraId="5683F7D6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FC7B7F8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BE955CC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74710" w:rsidRPr="008D3588" w14:paraId="7D3C6EF2" w14:textId="77777777" w:rsidTr="00641121">
        <w:tc>
          <w:tcPr>
            <w:tcW w:w="10926" w:type="dxa"/>
            <w:gridSpan w:val="6"/>
          </w:tcPr>
          <w:p w14:paraId="352F938E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4710" w:rsidRPr="008D3588" w14:paraId="67E8651C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12793B3E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4FE280C8" w14:textId="77777777" w:rsidR="00D74710" w:rsidRPr="008D3588" w:rsidRDefault="00D74710" w:rsidP="008D3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Utilize the workflow and data modeling techniques in Tableau Software to analyze and visualize a data.</w:t>
            </w:r>
          </w:p>
        </w:tc>
        <w:tc>
          <w:tcPr>
            <w:tcW w:w="756" w:type="dxa"/>
          </w:tcPr>
          <w:p w14:paraId="3F734888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4B25502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8741222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74710" w:rsidRPr="008D3588" w14:paraId="2F50721B" w14:textId="77777777" w:rsidTr="00641121">
        <w:trPr>
          <w:trHeight w:val="325"/>
        </w:trPr>
        <w:tc>
          <w:tcPr>
            <w:tcW w:w="10926" w:type="dxa"/>
            <w:gridSpan w:val="6"/>
          </w:tcPr>
          <w:p w14:paraId="7FE5D605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74710" w:rsidRPr="008D3588" w14:paraId="33C90E2D" w14:textId="77777777" w:rsidTr="00641121">
        <w:trPr>
          <w:gridAfter w:val="1"/>
          <w:wAfter w:w="10" w:type="dxa"/>
          <w:trHeight w:val="123"/>
        </w:trPr>
        <w:tc>
          <w:tcPr>
            <w:tcW w:w="902" w:type="dxa"/>
          </w:tcPr>
          <w:p w14:paraId="3C364C0D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0A106B30" w14:textId="77777777" w:rsidR="00D74710" w:rsidRPr="008D3588" w:rsidRDefault="00D74710" w:rsidP="008D35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List and explain any three types of data visualization used in business analytics with neat sketch.</w:t>
            </w:r>
          </w:p>
        </w:tc>
        <w:tc>
          <w:tcPr>
            <w:tcW w:w="756" w:type="dxa"/>
          </w:tcPr>
          <w:p w14:paraId="32ECC976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0F9701C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3C4EBD83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74710" w:rsidRPr="008D3588" w14:paraId="7224091C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4331A80B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30883B6" w14:textId="77777777" w:rsidR="00D74710" w:rsidRPr="008D3588" w:rsidRDefault="00D74710" w:rsidP="008D35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Explain the role of D3 in visualizing complex datasets and how it helps in interactive data analysis.</w:t>
            </w:r>
          </w:p>
        </w:tc>
        <w:tc>
          <w:tcPr>
            <w:tcW w:w="756" w:type="dxa"/>
          </w:tcPr>
          <w:p w14:paraId="58B1D587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95971E9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3773D7A1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74710" w:rsidRPr="008D3588" w14:paraId="6EBEE3B9" w14:textId="77777777" w:rsidTr="00641121">
        <w:tc>
          <w:tcPr>
            <w:tcW w:w="10926" w:type="dxa"/>
            <w:gridSpan w:val="6"/>
          </w:tcPr>
          <w:p w14:paraId="6B7E7E44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35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4710" w:rsidRPr="008D3588" w14:paraId="05E497A4" w14:textId="77777777" w:rsidTr="00641121">
        <w:trPr>
          <w:gridAfter w:val="1"/>
          <w:wAfter w:w="10" w:type="dxa"/>
        </w:trPr>
        <w:tc>
          <w:tcPr>
            <w:tcW w:w="902" w:type="dxa"/>
          </w:tcPr>
          <w:p w14:paraId="2C331523" w14:textId="77777777" w:rsidR="00D74710" w:rsidRPr="008D3588" w:rsidRDefault="00D74710" w:rsidP="008D3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3EBEACF7" w14:textId="77777777" w:rsidR="00D74710" w:rsidRPr="008D3588" w:rsidRDefault="00D74710" w:rsidP="008D3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Demonstrate the use of visualization tools to transform raw data into actionable business insights.</w:t>
            </w:r>
          </w:p>
        </w:tc>
        <w:tc>
          <w:tcPr>
            <w:tcW w:w="756" w:type="dxa"/>
          </w:tcPr>
          <w:p w14:paraId="33FE63FC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14E95BC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ED3294E" w14:textId="77777777" w:rsidR="00D74710" w:rsidRPr="008D3588" w:rsidRDefault="00D74710" w:rsidP="008D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58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2D9A1D43" w14:textId="77777777" w:rsidR="00D74710" w:rsidRPr="008D3588" w:rsidRDefault="00D74710" w:rsidP="008D35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3588">
        <w:rPr>
          <w:rFonts w:ascii="Times New Roman" w:hAnsi="Times New Roman"/>
          <w:sz w:val="24"/>
          <w:szCs w:val="24"/>
        </w:rPr>
        <w:lastRenderedPageBreak/>
        <w:t>****</w:t>
      </w:r>
    </w:p>
    <w:p w14:paraId="40C67086" w14:textId="77777777" w:rsidR="00611D3C" w:rsidRDefault="00611D3C"/>
    <w:sectPr w:rsidR="00611D3C" w:rsidSect="008D3588">
      <w:footerReference w:type="default" r:id="rId7"/>
      <w:pgSz w:w="11906" w:h="16838" w:code="9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7E6D4" w14:textId="77777777" w:rsidR="00FD5B12" w:rsidRDefault="00FD5B12" w:rsidP="008D3588">
      <w:pPr>
        <w:spacing w:after="0" w:line="240" w:lineRule="auto"/>
      </w:pPr>
      <w:r>
        <w:separator/>
      </w:r>
    </w:p>
  </w:endnote>
  <w:endnote w:type="continuationSeparator" w:id="0">
    <w:p w14:paraId="66D18B75" w14:textId="77777777" w:rsidR="00FD5B12" w:rsidRDefault="00FD5B12" w:rsidP="008D3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147168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813758" w14:textId="29204487" w:rsidR="008D3588" w:rsidRDefault="008D358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F9739F" w14:textId="77777777" w:rsidR="008D3588" w:rsidRDefault="008D3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76861" w14:textId="77777777" w:rsidR="00FD5B12" w:rsidRDefault="00FD5B12" w:rsidP="008D3588">
      <w:pPr>
        <w:spacing w:after="0" w:line="240" w:lineRule="auto"/>
      </w:pPr>
      <w:r>
        <w:separator/>
      </w:r>
    </w:p>
  </w:footnote>
  <w:footnote w:type="continuationSeparator" w:id="0">
    <w:p w14:paraId="6E84A090" w14:textId="77777777" w:rsidR="00FD5B12" w:rsidRDefault="00FD5B12" w:rsidP="008D3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5E7"/>
    <w:multiLevelType w:val="hybridMultilevel"/>
    <w:tmpl w:val="A008BE0A"/>
    <w:lvl w:ilvl="0" w:tplc="292E37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47325"/>
    <w:multiLevelType w:val="hybridMultilevel"/>
    <w:tmpl w:val="27A65964"/>
    <w:lvl w:ilvl="0" w:tplc="CCA43F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9100001">
    <w:abstractNumId w:val="4"/>
  </w:num>
  <w:num w:numId="2" w16cid:durableId="868185897">
    <w:abstractNumId w:val="1"/>
  </w:num>
  <w:num w:numId="3" w16cid:durableId="840201307">
    <w:abstractNumId w:val="5"/>
  </w:num>
  <w:num w:numId="4" w16cid:durableId="664211073">
    <w:abstractNumId w:val="6"/>
  </w:num>
  <w:num w:numId="5" w16cid:durableId="1043408385">
    <w:abstractNumId w:val="2"/>
  </w:num>
  <w:num w:numId="6" w16cid:durableId="1130585935">
    <w:abstractNumId w:val="0"/>
  </w:num>
  <w:num w:numId="7" w16cid:durableId="1894777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3C"/>
    <w:rsid w:val="00611D3C"/>
    <w:rsid w:val="006D24B0"/>
    <w:rsid w:val="006E6BF5"/>
    <w:rsid w:val="00882919"/>
    <w:rsid w:val="008D3588"/>
    <w:rsid w:val="00C37B5B"/>
    <w:rsid w:val="00D74710"/>
    <w:rsid w:val="00F67279"/>
    <w:rsid w:val="00F80DBE"/>
    <w:rsid w:val="00FD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83D5F"/>
  <w15:chartTrackingRefBased/>
  <w15:docId w15:val="{3939811A-4839-4694-B3BB-9173E8EBF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710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1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1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1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1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1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D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1D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1D3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1D3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7471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D35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58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D35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58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2026-05-13T08:14:00Z</dcterms:created>
  <dcterms:modified xsi:type="dcterms:W3CDTF">2026-05-19T11:03:00Z</dcterms:modified>
</cp:coreProperties>
</file>